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Konu Başlığı 2"/>
        <w:keepNext w:val="0"/>
        <w:keepLines w:val="0"/>
        <w:spacing w:after="80"/>
        <w:rPr>
          <w:b w:val="1"/>
          <w:bCs w:val="1"/>
          <w:sz w:val="34"/>
          <w:szCs w:val="34"/>
        </w:rPr>
      </w:pPr>
      <w:bookmarkStart w:name="_jxq9stymw" w:id="0"/>
      <w:r>
        <w:rPr>
          <w:b w:val="1"/>
          <w:bCs w:val="1"/>
          <w:sz w:val="34"/>
          <w:szCs w:val="34"/>
          <w:rtl w:val="0"/>
        </w:rPr>
        <w:t xml:space="preserve">Sanat, Hukuk ve Alternatif </w:t>
      </w:r>
      <w:r>
        <w:rPr>
          <w:b w:val="1"/>
          <w:bCs w:val="1"/>
          <w:sz w:val="34"/>
          <w:szCs w:val="34"/>
          <w:rtl w:val="0"/>
        </w:rPr>
        <w:t>Çö</w:t>
      </w:r>
      <w:r>
        <w:rPr>
          <w:b w:val="1"/>
          <w:bCs w:val="1"/>
          <w:sz w:val="34"/>
          <w:szCs w:val="34"/>
          <w:rtl w:val="0"/>
        </w:rPr>
        <w:t>z</w:t>
      </w:r>
      <w:r>
        <w:rPr>
          <w:b w:val="1"/>
          <w:bCs w:val="1"/>
          <w:sz w:val="34"/>
          <w:szCs w:val="34"/>
          <w:rtl w:val="0"/>
        </w:rPr>
        <w:t>ü</w:t>
      </w:r>
      <w:r>
        <w:rPr>
          <w:b w:val="1"/>
          <w:bCs w:val="1"/>
          <w:sz w:val="34"/>
          <w:szCs w:val="34"/>
          <w:rtl w:val="0"/>
        </w:rPr>
        <w:t>m Yollar</w:t>
      </w:r>
      <w:r>
        <w:rPr>
          <w:b w:val="1"/>
          <w:bCs w:val="1"/>
          <w:sz w:val="34"/>
          <w:szCs w:val="34"/>
          <w:rtl w:val="0"/>
        </w:rPr>
        <w:t>ı</w:t>
      </w:r>
      <w:r>
        <w:rPr>
          <w:b w:val="1"/>
          <w:bCs w:val="1"/>
          <w:sz w:val="34"/>
          <w:szCs w:val="34"/>
          <w:rtl w:val="0"/>
        </w:rPr>
        <w:t xml:space="preserve">: </w:t>
      </w:r>
      <w:r>
        <w:rPr>
          <w:b w:val="1"/>
          <w:bCs w:val="1"/>
          <w:sz w:val="34"/>
          <w:szCs w:val="34"/>
          <w:rtl w:val="0"/>
        </w:rPr>
        <w:t>İ</w:t>
      </w:r>
      <w:r>
        <w:rPr>
          <w:b w:val="1"/>
          <w:bCs w:val="1"/>
          <w:sz w:val="34"/>
          <w:szCs w:val="34"/>
          <w:rtl w:val="0"/>
        </w:rPr>
        <w:t xml:space="preserve">stanbul Tahkim Merkezi ve </w:t>
      </w:r>
      <w:r>
        <w:rPr>
          <w:b w:val="1"/>
          <w:bCs w:val="1"/>
          <w:sz w:val="34"/>
          <w:szCs w:val="34"/>
          <w:rtl w:val="0"/>
        </w:rPr>
        <w:t>Prof. Dr. Ziya Ak</w:t>
      </w:r>
      <w:r>
        <w:rPr>
          <w:b w:val="1"/>
          <w:bCs w:val="1"/>
          <w:sz w:val="34"/>
          <w:szCs w:val="34"/>
          <w:rtl w:val="0"/>
        </w:rPr>
        <w:t>ı</w:t>
      </w:r>
      <w:r>
        <w:rPr>
          <w:b w:val="1"/>
          <w:bCs w:val="1"/>
          <w:sz w:val="34"/>
          <w:szCs w:val="34"/>
          <w:rtl w:val="0"/>
        </w:rPr>
        <w:t>nc</w:t>
      </w:r>
      <w:r>
        <w:rPr>
          <w:b w:val="1"/>
          <w:bCs w:val="1"/>
          <w:sz w:val="34"/>
          <w:szCs w:val="34"/>
          <w:rtl w:val="0"/>
        </w:rPr>
        <w:t>ı</w:t>
      </w:r>
      <w:bookmarkEnd w:id="0"/>
    </w:p>
    <w:p>
      <w:pPr>
        <w:pStyle w:val="Gövde"/>
        <w:spacing w:before="240" w:after="240"/>
      </w:pPr>
      <w:r>
        <w:rPr>
          <w:b w:val="1"/>
          <w:bCs w:val="1"/>
          <w:rtl w:val="0"/>
        </w:rPr>
        <w:t>İ</w:t>
      </w:r>
      <w:r>
        <w:rPr>
          <w:b w:val="1"/>
          <w:bCs w:val="1"/>
          <w:rtl w:val="0"/>
        </w:rPr>
        <w:t xml:space="preserve">stanbul, </w:t>
      </w:r>
      <w:r>
        <w:rPr>
          <w:b w:val="1"/>
          <w:bCs w:val="1"/>
          <w:rtl w:val="0"/>
        </w:rPr>
        <w:t>16 May</w:t>
      </w:r>
      <w:r>
        <w:rPr>
          <w:b w:val="1"/>
          <w:bCs w:val="1"/>
          <w:rtl w:val="0"/>
        </w:rPr>
        <w:t>ı</w:t>
      </w:r>
      <w:r>
        <w:rPr>
          <w:b w:val="1"/>
          <w:bCs w:val="1"/>
          <w:rtl w:val="0"/>
        </w:rPr>
        <w:t>s 2025</w:t>
      </w:r>
      <w:r>
        <w:rPr>
          <w:rtl w:val="0"/>
          <w:lang w:val="ru-RU"/>
        </w:rPr>
        <w:t xml:space="preserve"> - </w:t>
      </w:r>
      <w:r>
        <w:rPr>
          <w:rtl w:val="0"/>
        </w:rPr>
        <w:t>H+ Dergi</w:t>
      </w:r>
      <w:r>
        <w:rPr>
          <w:rtl w:val="1"/>
        </w:rPr>
        <w:t>’</w:t>
      </w:r>
      <w:r>
        <w:rPr>
          <w:rtl w:val="0"/>
        </w:rPr>
        <w:t xml:space="preserve">nin </w:t>
      </w:r>
      <w:r>
        <w:rPr>
          <w:i w:val="1"/>
          <w:iCs w:val="1"/>
          <w:rtl w:val="0"/>
        </w:rPr>
        <w:t>Sanat Hukuku</w:t>
      </w:r>
      <w:r>
        <w:rPr>
          <w:rtl w:val="0"/>
        </w:rPr>
        <w:t xml:space="preserve"> yay</w:t>
      </w:r>
      <w:r>
        <w:rPr>
          <w:rtl w:val="0"/>
        </w:rPr>
        <w:t>ı</w:t>
      </w:r>
      <w:r>
        <w:rPr>
          <w:rtl w:val="0"/>
        </w:rPr>
        <w:t>n serisi, sanat d</w:t>
      </w:r>
      <w:r>
        <w:rPr>
          <w:rtl w:val="0"/>
        </w:rPr>
        <w:t>ü</w:t>
      </w:r>
      <w:r>
        <w:rPr>
          <w:rtl w:val="0"/>
        </w:rPr>
        <w:t>nyas</w:t>
      </w:r>
      <w:r>
        <w:rPr>
          <w:rtl w:val="0"/>
        </w:rPr>
        <w:t xml:space="preserve">ı </w:t>
      </w:r>
      <w:r>
        <w:rPr>
          <w:rtl w:val="0"/>
        </w:rPr>
        <w:t>ile hukuk sisteminin kesi</w:t>
      </w:r>
      <w:r>
        <w:rPr>
          <w:rtl w:val="0"/>
        </w:rPr>
        <w:t>ş</w:t>
      </w:r>
      <w:r>
        <w:rPr>
          <w:rtl w:val="0"/>
        </w:rPr>
        <w:t>ti</w:t>
      </w:r>
      <w:r>
        <w:rPr>
          <w:rtl w:val="0"/>
        </w:rPr>
        <w:t>ğ</w:t>
      </w:r>
      <w:r>
        <w:rPr>
          <w:rtl w:val="0"/>
        </w:rPr>
        <w:t>i kritik konular</w:t>
      </w:r>
      <w:r>
        <w:rPr>
          <w:rtl w:val="0"/>
        </w:rPr>
        <w:t xml:space="preserve">ı </w:t>
      </w:r>
      <w:r>
        <w:rPr>
          <w:rtl w:val="0"/>
        </w:rPr>
        <w:t>g</w:t>
      </w:r>
      <w:r>
        <w:rPr>
          <w:rtl w:val="0"/>
        </w:rPr>
        <w:t>ü</w:t>
      </w:r>
      <w:r>
        <w:rPr>
          <w:rtl w:val="0"/>
        </w:rPr>
        <w:t>ndeme ta</w:t>
      </w:r>
      <w:r>
        <w:rPr>
          <w:rtl w:val="0"/>
        </w:rPr>
        <w:t>şı</w:t>
      </w:r>
      <w:r>
        <w:rPr>
          <w:rtl w:val="0"/>
        </w:rPr>
        <w:t>maya devam ediyor. Yay</w:t>
      </w:r>
      <w:r>
        <w:rPr>
          <w:rtl w:val="0"/>
        </w:rPr>
        <w:t>ı</w:t>
      </w:r>
      <w:r>
        <w:rPr>
          <w:rtl w:val="0"/>
        </w:rPr>
        <w:t>n serisinin d</w:t>
      </w:r>
      <w:r>
        <w:rPr>
          <w:rtl w:val="0"/>
          <w:lang w:val="sv-SE"/>
        </w:rPr>
        <w:t>ö</w:t>
      </w:r>
      <w:r>
        <w:rPr>
          <w:rtl w:val="0"/>
        </w:rPr>
        <w:t>rd</w:t>
      </w:r>
      <w:r>
        <w:rPr>
          <w:rtl w:val="0"/>
        </w:rPr>
        <w:t>ü</w:t>
      </w:r>
      <w:r>
        <w:rPr>
          <w:rtl w:val="0"/>
        </w:rPr>
        <w:t>nc</w:t>
      </w:r>
      <w:r>
        <w:rPr>
          <w:rtl w:val="0"/>
        </w:rPr>
        <w:t xml:space="preserve">ü </w:t>
      </w:r>
      <w:r>
        <w:rPr>
          <w:rtl w:val="0"/>
        </w:rPr>
        <w:t>b</w:t>
      </w:r>
      <w:r>
        <w:rPr>
          <w:rtl w:val="0"/>
          <w:lang w:val="sv-SE"/>
        </w:rPr>
        <w:t>ö</w:t>
      </w:r>
      <w:r>
        <w:rPr>
          <w:rtl w:val="0"/>
        </w:rPr>
        <w:t>l</w:t>
      </w:r>
      <w:r>
        <w:rPr>
          <w:rtl w:val="0"/>
        </w:rPr>
        <w:t>ü</w:t>
      </w:r>
      <w:r>
        <w:rPr>
          <w:rtl w:val="0"/>
        </w:rPr>
        <w:t>m</w:t>
      </w:r>
      <w:r>
        <w:rPr>
          <w:rtl w:val="0"/>
        </w:rPr>
        <w:t>ü</w:t>
      </w:r>
      <w:r>
        <w:rPr>
          <w:rtl w:val="0"/>
          <w:lang w:val="da-DK"/>
        </w:rPr>
        <w:t xml:space="preserve">nde, </w:t>
      </w:r>
      <w:r>
        <w:rPr>
          <w:rtl w:val="0"/>
        </w:rPr>
        <w:t>İ</w:t>
      </w:r>
      <w:r>
        <w:rPr>
          <w:rtl w:val="0"/>
        </w:rPr>
        <w:t>stanbul Tahkim Merkezi Ba</w:t>
      </w:r>
      <w:r>
        <w:rPr>
          <w:rtl w:val="0"/>
        </w:rPr>
        <w:t>ş</w:t>
      </w:r>
      <w:r>
        <w:rPr>
          <w:rtl w:val="0"/>
        </w:rPr>
        <w:t>kan</w:t>
      </w:r>
      <w:r>
        <w:rPr>
          <w:rtl w:val="0"/>
        </w:rPr>
        <w:t xml:space="preserve">ı </w:t>
      </w:r>
      <w:r>
        <w:rPr>
          <w:rtl w:val="0"/>
        </w:rPr>
        <w:t>Prof. Dr. Ziya Ak</w:t>
      </w:r>
      <w:r>
        <w:rPr>
          <w:rtl w:val="0"/>
        </w:rPr>
        <w:t>ı</w:t>
      </w:r>
      <w:r>
        <w:rPr>
          <w:rtl w:val="0"/>
        </w:rPr>
        <w:t>nc</w:t>
      </w:r>
      <w:r>
        <w:rPr>
          <w:rtl w:val="0"/>
        </w:rPr>
        <w:t xml:space="preserve">ı </w:t>
      </w:r>
      <w:r>
        <w:rPr>
          <w:rtl w:val="0"/>
        </w:rPr>
        <w:t>konuk edildi.</w:t>
      </w:r>
    </w:p>
    <w:p>
      <w:pPr>
        <w:pStyle w:val="Gövde"/>
        <w:spacing w:before="240" w:after="240"/>
      </w:pPr>
      <w:r>
        <w:rPr>
          <w:rtl w:val="0"/>
        </w:rPr>
        <w:t>Av. Mehmet Alperen G</w:t>
      </w:r>
      <w:r>
        <w:rPr>
          <w:rtl w:val="0"/>
          <w:lang w:val="sv-SE"/>
        </w:rPr>
        <w:t>ö</w:t>
      </w:r>
      <w:r>
        <w:rPr>
          <w:rtl w:val="0"/>
        </w:rPr>
        <w:t>khan ve Av. Tayfur Ko</w:t>
      </w:r>
      <w:r>
        <w:rPr>
          <w:rtl w:val="0"/>
        </w:rPr>
        <w:t>ç’</w:t>
      </w:r>
      <w:r>
        <w:rPr>
          <w:rtl w:val="0"/>
          <w:lang w:val="it-IT"/>
        </w:rPr>
        <w:t>un moderat</w:t>
      </w:r>
      <w:r>
        <w:rPr>
          <w:rtl w:val="0"/>
          <w:lang w:val="sv-SE"/>
        </w:rPr>
        <w:t>ö</w:t>
      </w:r>
      <w:r>
        <w:rPr>
          <w:rtl w:val="0"/>
        </w:rPr>
        <w:t>rl</w:t>
      </w:r>
      <w:r>
        <w:rPr>
          <w:rtl w:val="0"/>
        </w:rPr>
        <w:t>üğü</w:t>
      </w:r>
      <w:r>
        <w:rPr>
          <w:rtl w:val="0"/>
        </w:rPr>
        <w:t>nde ger</w:t>
      </w:r>
      <w:r>
        <w:rPr>
          <w:rtl w:val="0"/>
        </w:rPr>
        <w:t>ç</w:t>
      </w:r>
      <w:r>
        <w:rPr>
          <w:rtl w:val="0"/>
        </w:rPr>
        <w:t>ekle</w:t>
      </w:r>
      <w:r>
        <w:rPr>
          <w:rtl w:val="0"/>
        </w:rPr>
        <w:t>ş</w:t>
      </w:r>
      <w:r>
        <w:rPr>
          <w:rtl w:val="0"/>
        </w:rPr>
        <w:t>en bu b</w:t>
      </w:r>
      <w:r>
        <w:rPr>
          <w:rtl w:val="0"/>
          <w:lang w:val="sv-SE"/>
        </w:rPr>
        <w:t>ö</w:t>
      </w:r>
      <w:r>
        <w:rPr>
          <w:rtl w:val="0"/>
        </w:rPr>
        <w:t>l</w:t>
      </w:r>
      <w:r>
        <w:rPr>
          <w:rtl w:val="0"/>
        </w:rPr>
        <w:t>ü</w:t>
      </w:r>
      <w:r>
        <w:rPr>
          <w:rtl w:val="0"/>
        </w:rPr>
        <w:t>mde, sanat eserlerinin finansal de</w:t>
      </w:r>
      <w:r>
        <w:rPr>
          <w:rtl w:val="0"/>
        </w:rPr>
        <w:t>ğ</w:t>
      </w:r>
      <w:r>
        <w:rPr>
          <w:rtl w:val="0"/>
        </w:rPr>
        <w:t>eri</w:t>
      </w:r>
      <w:r>
        <w:rPr>
          <w:rtl w:val="0"/>
        </w:rPr>
        <w:t xml:space="preserve"> </w:t>
      </w:r>
      <w:r>
        <w:rPr>
          <w:rtl w:val="0"/>
        </w:rPr>
        <w:t>ve sahtecilik gibi g</w:t>
      </w:r>
      <w:r>
        <w:rPr>
          <w:rtl w:val="0"/>
        </w:rPr>
        <w:t>ü</w:t>
      </w:r>
      <w:r>
        <w:rPr>
          <w:rtl w:val="0"/>
        </w:rPr>
        <w:t>ncel sorunlar ekseninde, tahkimin sanat hukuku a</w:t>
      </w:r>
      <w:r>
        <w:rPr>
          <w:rtl w:val="0"/>
        </w:rPr>
        <w:t>çı</w:t>
      </w:r>
      <w:r>
        <w:rPr>
          <w:rtl w:val="0"/>
        </w:rPr>
        <w:t>s</w:t>
      </w:r>
      <w:r>
        <w:rPr>
          <w:rtl w:val="0"/>
        </w:rPr>
        <w:t>ı</w:t>
      </w:r>
      <w:r>
        <w:rPr>
          <w:rtl w:val="0"/>
        </w:rPr>
        <w:t>ndan sundu</w:t>
      </w:r>
      <w:r>
        <w:rPr>
          <w:rtl w:val="0"/>
        </w:rPr>
        <w:t>ğ</w:t>
      </w:r>
      <w:r>
        <w:rPr>
          <w:rtl w:val="0"/>
        </w:rPr>
        <w:t xml:space="preserve">u </w:t>
      </w:r>
      <w:r>
        <w:rPr>
          <w:rtl w:val="0"/>
        </w:rPr>
        <w:t>çö</w:t>
      </w:r>
      <w:r>
        <w:rPr>
          <w:rtl w:val="0"/>
        </w:rPr>
        <w:t>z</w:t>
      </w:r>
      <w:r>
        <w:rPr>
          <w:rtl w:val="0"/>
        </w:rPr>
        <w:t>ü</w:t>
      </w:r>
      <w:r>
        <w:rPr>
          <w:rtl w:val="0"/>
        </w:rPr>
        <w:t>m olanaklar</w:t>
      </w:r>
      <w:r>
        <w:rPr>
          <w:rtl w:val="0"/>
        </w:rPr>
        <w:t xml:space="preserve">ı </w:t>
      </w:r>
      <w:r>
        <w:rPr>
          <w:rtl w:val="0"/>
        </w:rPr>
        <w:t>ele al</w:t>
      </w:r>
      <w:r>
        <w:rPr>
          <w:rtl w:val="0"/>
        </w:rPr>
        <w:t>ı</w:t>
      </w:r>
      <w:r>
        <w:rPr>
          <w:rtl w:val="0"/>
        </w:rPr>
        <w:t>nd</w:t>
      </w:r>
      <w:r>
        <w:rPr>
          <w:rtl w:val="0"/>
        </w:rPr>
        <w:t>ı</w:t>
      </w:r>
      <w:r>
        <w:rPr>
          <w:rtl w:val="0"/>
        </w:rPr>
        <w:t>. Program, Ak</w:t>
      </w:r>
      <w:r>
        <w:rPr>
          <w:rtl w:val="0"/>
        </w:rPr>
        <w:t>ı</w:t>
      </w:r>
      <w:r>
        <w:rPr>
          <w:rtl w:val="0"/>
        </w:rPr>
        <w:t>nc</w:t>
      </w:r>
      <w:r>
        <w:rPr>
          <w:rtl w:val="0"/>
        </w:rPr>
        <w:t xml:space="preserve">ı </w:t>
      </w:r>
      <w:r>
        <w:rPr>
          <w:rtl w:val="0"/>
        </w:rPr>
        <w:t>Hukuk B</w:t>
      </w:r>
      <w:r>
        <w:rPr>
          <w:rtl w:val="0"/>
        </w:rPr>
        <w:t>ü</w:t>
      </w:r>
      <w:r>
        <w:rPr>
          <w:rtl w:val="0"/>
        </w:rPr>
        <w:t>rosu'nun ev sahipli</w:t>
      </w:r>
      <w:r>
        <w:rPr>
          <w:rtl w:val="0"/>
        </w:rPr>
        <w:t>ğ</w:t>
      </w:r>
      <w:r>
        <w:rPr>
          <w:rtl w:val="0"/>
        </w:rPr>
        <w:t xml:space="preserve">inde </w:t>
      </w:r>
      <w:r>
        <w:rPr>
          <w:rtl w:val="0"/>
        </w:rPr>
        <w:t>ç</w:t>
      </w:r>
      <w:r>
        <w:rPr>
          <w:rtl w:val="0"/>
        </w:rPr>
        <w:t>ekildi.</w:t>
      </w:r>
    </w:p>
    <w:p>
      <w:pPr>
        <w:pStyle w:val="Konu Başlığı 3"/>
        <w:keepNext w:val="0"/>
        <w:keepLines w:val="0"/>
        <w:spacing w:before="280"/>
        <w:rPr>
          <w:b w:val="1"/>
          <w:b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bookmarkStart w:name="_vm8edwcivdp" w:id="1"/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Tahkim: Sanat Hukuku </w:t>
      </w:r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İç</w:t>
      </w:r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in H</w:t>
      </w:r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zl</w:t>
      </w:r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, Uzman ve Ekonomik Bir Yol</w:t>
      </w:r>
      <w:bookmarkEnd w:id="1"/>
    </w:p>
    <w:p>
      <w:pPr>
        <w:pStyle w:val="Gövde"/>
        <w:spacing w:before="240" w:after="240"/>
      </w:pPr>
      <w:r>
        <w:rPr>
          <w:rtl w:val="0"/>
        </w:rPr>
        <w:t>Prof. Dr. Ak</w:t>
      </w:r>
      <w:r>
        <w:rPr>
          <w:rtl w:val="0"/>
        </w:rPr>
        <w:t>ı</w:t>
      </w:r>
      <w:r>
        <w:rPr>
          <w:rtl w:val="0"/>
        </w:rPr>
        <w:t>nc</w:t>
      </w:r>
      <w:r>
        <w:rPr>
          <w:rtl w:val="0"/>
        </w:rPr>
        <w:t>ı</w:t>
      </w:r>
      <w:r>
        <w:rPr>
          <w:rtl w:val="0"/>
        </w:rPr>
        <w:t>, tahkim y</w:t>
      </w:r>
      <w:r>
        <w:rPr>
          <w:rtl w:val="0"/>
          <w:lang w:val="sv-SE"/>
        </w:rPr>
        <w:t>ö</w:t>
      </w:r>
      <w:r>
        <w:rPr>
          <w:rtl w:val="0"/>
        </w:rPr>
        <w:t xml:space="preserve">nteminin </w:t>
      </w:r>
      <w:r>
        <w:rPr>
          <w:rtl w:val="0"/>
          <w:lang w:val="sv-SE"/>
        </w:rPr>
        <w:t>ö</w:t>
      </w:r>
      <w:r>
        <w:rPr>
          <w:rtl w:val="0"/>
        </w:rPr>
        <w:t>zellikle sanat gibi h</w:t>
      </w:r>
      <w:r>
        <w:rPr>
          <w:rtl w:val="0"/>
        </w:rPr>
        <w:t>ı</w:t>
      </w:r>
      <w:r>
        <w:rPr>
          <w:rtl w:val="0"/>
        </w:rPr>
        <w:t>zl</w:t>
      </w:r>
      <w:r>
        <w:rPr>
          <w:rtl w:val="0"/>
        </w:rPr>
        <w:t xml:space="preserve">ı </w:t>
      </w:r>
      <w:r>
        <w:rPr>
          <w:rtl w:val="0"/>
        </w:rPr>
        <w:t>karar gerektiren alanlarda nas</w:t>
      </w:r>
      <w:r>
        <w:rPr>
          <w:rtl w:val="0"/>
        </w:rPr>
        <w:t>ı</w:t>
      </w:r>
      <w:r>
        <w:rPr>
          <w:rtl w:val="0"/>
        </w:rPr>
        <w:t xml:space="preserve">l etkin bir </w:t>
      </w:r>
      <w:r>
        <w:rPr>
          <w:rtl w:val="0"/>
        </w:rPr>
        <w:t>çö</w:t>
      </w:r>
      <w:r>
        <w:rPr>
          <w:rtl w:val="0"/>
        </w:rPr>
        <w:t>z</w:t>
      </w:r>
      <w:r>
        <w:rPr>
          <w:rtl w:val="0"/>
        </w:rPr>
        <w:t>ü</w:t>
      </w:r>
      <w:r>
        <w:rPr>
          <w:rtl w:val="0"/>
        </w:rPr>
        <w:t>m sundu</w:t>
      </w:r>
      <w:r>
        <w:rPr>
          <w:rtl w:val="0"/>
        </w:rPr>
        <w:t>ğ</w:t>
      </w:r>
      <w:r>
        <w:rPr>
          <w:rtl w:val="0"/>
        </w:rPr>
        <w:t>unu detayland</w:t>
      </w:r>
      <w:r>
        <w:rPr>
          <w:rtl w:val="0"/>
        </w:rPr>
        <w:t>ı</w:t>
      </w:r>
      <w:r>
        <w:rPr>
          <w:rtl w:val="0"/>
        </w:rPr>
        <w:t>rd</w:t>
      </w:r>
      <w:r>
        <w:rPr>
          <w:rtl w:val="0"/>
        </w:rPr>
        <w:t>ı</w:t>
      </w:r>
      <w:r>
        <w:rPr>
          <w:rtl w:val="0"/>
        </w:rPr>
        <w:t xml:space="preserve">. </w:t>
      </w:r>
      <w:r>
        <w:rPr>
          <w:rtl w:val="0"/>
        </w:rPr>
        <w:t>İ</w:t>
      </w:r>
      <w:r>
        <w:rPr>
          <w:rtl w:val="0"/>
        </w:rPr>
        <w:t>stanbul Tahkim Merkezi</w:t>
      </w:r>
      <w:r>
        <w:rPr>
          <w:rtl w:val="1"/>
        </w:rPr>
        <w:t>’</w:t>
      </w:r>
      <w:r>
        <w:rPr>
          <w:rtl w:val="0"/>
        </w:rPr>
        <w:t>nin, alan</w:t>
      </w:r>
      <w:r>
        <w:rPr>
          <w:rtl w:val="0"/>
        </w:rPr>
        <w:t>ı</w:t>
      </w:r>
      <w:r>
        <w:rPr>
          <w:rtl w:val="0"/>
        </w:rPr>
        <w:t>nda uzman hakemler sayesinde uyu</w:t>
      </w:r>
      <w:r>
        <w:rPr>
          <w:rtl w:val="0"/>
        </w:rPr>
        <w:t>ş</w:t>
      </w:r>
      <w:r>
        <w:rPr>
          <w:rtl w:val="0"/>
        </w:rPr>
        <w:t>mazl</w:t>
      </w:r>
      <w:r>
        <w:rPr>
          <w:rtl w:val="0"/>
        </w:rPr>
        <w:t>ı</w:t>
      </w:r>
      <w:r>
        <w:rPr>
          <w:rtl w:val="0"/>
        </w:rPr>
        <w:t>klar</w:t>
      </w:r>
      <w:r>
        <w:rPr>
          <w:rtl w:val="0"/>
        </w:rPr>
        <w:t xml:space="preserve">ı </w:t>
      </w:r>
      <w:r>
        <w:rPr>
          <w:rtl w:val="0"/>
        </w:rPr>
        <w:t>h</w:t>
      </w:r>
      <w:r>
        <w:rPr>
          <w:rtl w:val="0"/>
        </w:rPr>
        <w:t>ı</w:t>
      </w:r>
      <w:r>
        <w:rPr>
          <w:rtl w:val="0"/>
        </w:rPr>
        <w:t>zl</w:t>
      </w:r>
      <w:r>
        <w:rPr>
          <w:rtl w:val="0"/>
        </w:rPr>
        <w:t xml:space="preserve">ı </w:t>
      </w:r>
      <w:r>
        <w:rPr>
          <w:rtl w:val="0"/>
        </w:rPr>
        <w:t xml:space="preserve">ve adil </w:t>
      </w:r>
      <w:r>
        <w:rPr>
          <w:rtl w:val="0"/>
        </w:rPr>
        <w:t>ş</w:t>
      </w:r>
      <w:r>
        <w:rPr>
          <w:rtl w:val="0"/>
        </w:rPr>
        <w:t xml:space="preserve">ekilde </w:t>
      </w:r>
      <w:r>
        <w:rPr>
          <w:rtl w:val="0"/>
        </w:rPr>
        <w:t>çö</w:t>
      </w:r>
      <w:r>
        <w:rPr>
          <w:rtl w:val="0"/>
        </w:rPr>
        <w:t>z</w:t>
      </w:r>
      <w:r>
        <w:rPr>
          <w:rtl w:val="0"/>
        </w:rPr>
        <w:t>ü</w:t>
      </w:r>
      <w:r>
        <w:rPr>
          <w:rtl w:val="0"/>
        </w:rPr>
        <w:t>me kavu</w:t>
      </w:r>
      <w:r>
        <w:rPr>
          <w:rtl w:val="0"/>
        </w:rPr>
        <w:t>ş</w:t>
      </w:r>
      <w:r>
        <w:rPr>
          <w:rtl w:val="0"/>
        </w:rPr>
        <w:t>turdu</w:t>
      </w:r>
      <w:r>
        <w:rPr>
          <w:rtl w:val="0"/>
        </w:rPr>
        <w:t>ğ</w:t>
      </w:r>
      <w:r>
        <w:rPr>
          <w:rtl w:val="0"/>
        </w:rPr>
        <w:t>unu belirten Ak</w:t>
      </w:r>
      <w:r>
        <w:rPr>
          <w:rtl w:val="0"/>
        </w:rPr>
        <w:t>ı</w:t>
      </w:r>
      <w:r>
        <w:rPr>
          <w:rtl w:val="0"/>
        </w:rPr>
        <w:t>nc</w:t>
      </w:r>
      <w:r>
        <w:rPr>
          <w:rtl w:val="0"/>
        </w:rPr>
        <w:t>ı</w:t>
      </w:r>
      <w:r>
        <w:rPr>
          <w:rtl w:val="0"/>
        </w:rPr>
        <w:t xml:space="preserve">, </w:t>
      </w:r>
      <w:r>
        <w:rPr>
          <w:rtl w:val="1"/>
          <w:lang w:val="ar-SA" w:bidi="ar-SA"/>
        </w:rPr>
        <w:t>“</w:t>
      </w:r>
      <w:r>
        <w:rPr>
          <w:rtl w:val="0"/>
        </w:rPr>
        <w:t>Seri tahkim s</w:t>
      </w:r>
      <w:r>
        <w:rPr>
          <w:rtl w:val="0"/>
        </w:rPr>
        <w:t>ü</w:t>
      </w:r>
      <w:r>
        <w:rPr>
          <w:rtl w:val="0"/>
        </w:rPr>
        <w:t>re</w:t>
      </w:r>
      <w:r>
        <w:rPr>
          <w:rtl w:val="0"/>
        </w:rPr>
        <w:t>ç</w:t>
      </w:r>
      <w:r>
        <w:rPr>
          <w:rtl w:val="0"/>
        </w:rPr>
        <w:t>lerinde %94 oran</w:t>
      </w:r>
      <w:r>
        <w:rPr>
          <w:rtl w:val="0"/>
        </w:rPr>
        <w:t>ı</w:t>
      </w:r>
      <w:r>
        <w:rPr>
          <w:rtl w:val="0"/>
        </w:rPr>
        <w:t xml:space="preserve">nda </w:t>
      </w:r>
      <w:r>
        <w:rPr>
          <w:rtl w:val="0"/>
        </w:rPr>
        <w:t xml:space="preserve">üç </w:t>
      </w:r>
      <w:r>
        <w:rPr>
          <w:rtl w:val="0"/>
          <w:lang w:val="en-US"/>
        </w:rPr>
        <w:t>ay i</w:t>
      </w:r>
      <w:r>
        <w:rPr>
          <w:rtl w:val="0"/>
        </w:rPr>
        <w:t>ç</w:t>
      </w:r>
      <w:r>
        <w:rPr>
          <w:rtl w:val="0"/>
        </w:rPr>
        <w:t>inde karar veriyoruz. Bu, sanat eserlerinin korunmas</w:t>
      </w:r>
      <w:r>
        <w:rPr>
          <w:rtl w:val="0"/>
        </w:rPr>
        <w:t xml:space="preserve">ı </w:t>
      </w:r>
      <w:r>
        <w:rPr>
          <w:rtl w:val="0"/>
        </w:rPr>
        <w:t>ve de</w:t>
      </w:r>
      <w:r>
        <w:rPr>
          <w:rtl w:val="0"/>
        </w:rPr>
        <w:t>ğ</w:t>
      </w:r>
      <w:r>
        <w:rPr>
          <w:rtl w:val="0"/>
        </w:rPr>
        <w:t>erlendirilmesi a</w:t>
      </w:r>
      <w:r>
        <w:rPr>
          <w:rtl w:val="0"/>
        </w:rPr>
        <w:t>çı</w:t>
      </w:r>
      <w:r>
        <w:rPr>
          <w:rtl w:val="0"/>
        </w:rPr>
        <w:t>s</w:t>
      </w:r>
      <w:r>
        <w:rPr>
          <w:rtl w:val="0"/>
        </w:rPr>
        <w:t>ı</w:t>
      </w:r>
      <w:r>
        <w:rPr>
          <w:rtl w:val="0"/>
        </w:rPr>
        <w:t xml:space="preserve">ndan kritik </w:t>
      </w:r>
      <w:r>
        <w:rPr>
          <w:rtl w:val="0"/>
          <w:lang w:val="sv-SE"/>
        </w:rPr>
        <w:t>ö</w:t>
      </w:r>
      <w:r>
        <w:rPr>
          <w:rtl w:val="0"/>
        </w:rPr>
        <w:t>nemde.</w:t>
      </w:r>
      <w:r>
        <w:rPr>
          <w:rtl w:val="0"/>
        </w:rPr>
        <w:t xml:space="preserve">” </w:t>
      </w:r>
      <w:r>
        <w:rPr>
          <w:rtl w:val="0"/>
        </w:rPr>
        <w:t>dedi.</w:t>
      </w:r>
    </w:p>
    <w:p>
      <w:pPr>
        <w:pStyle w:val="Konu Başlığı 3"/>
        <w:keepNext w:val="0"/>
        <w:keepLines w:val="0"/>
        <w:spacing w:before="280"/>
        <w:rPr>
          <w:b w:val="1"/>
          <w:b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bookmarkStart w:name="_kyb3e5hqrai" w:id="2"/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stanbul</w:t>
      </w:r>
      <w:r>
        <w:rPr>
          <w:b w:val="1"/>
          <w:bCs w:val="1"/>
          <w:outline w:val="0"/>
          <w:color w:val="000000"/>
          <w:sz w:val="26"/>
          <w:szCs w:val="26"/>
          <w:u w:color="00000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un Uluslararas</w:t>
      </w:r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Potansiyeli</w:t>
      </w:r>
      <w:bookmarkEnd w:id="2"/>
    </w:p>
    <w:p>
      <w:pPr>
        <w:pStyle w:val="Gövde"/>
        <w:spacing w:before="240" w:after="240"/>
      </w:pPr>
      <w:r>
        <w:rPr>
          <w:rtl w:val="0"/>
        </w:rPr>
        <w:t>Programda ayr</w:t>
      </w:r>
      <w:r>
        <w:rPr>
          <w:rtl w:val="0"/>
        </w:rPr>
        <w:t>ı</w:t>
      </w:r>
      <w:r>
        <w:rPr>
          <w:rtl w:val="0"/>
          <w:lang w:val="it-IT"/>
        </w:rPr>
        <w:t xml:space="preserve">ca, </w:t>
      </w:r>
      <w:r>
        <w:rPr>
          <w:rtl w:val="0"/>
        </w:rPr>
        <w:t>İ</w:t>
      </w:r>
      <w:r>
        <w:rPr>
          <w:rtl w:val="0"/>
        </w:rPr>
        <w:t>stanbul Tahkim Merkezi</w:t>
      </w:r>
      <w:r>
        <w:rPr>
          <w:rtl w:val="1"/>
        </w:rPr>
        <w:t>’</w:t>
      </w:r>
      <w:r>
        <w:rPr>
          <w:rtl w:val="0"/>
        </w:rPr>
        <w:t>nin uluslararas</w:t>
      </w:r>
      <w:r>
        <w:rPr>
          <w:rtl w:val="0"/>
        </w:rPr>
        <w:t xml:space="preserve">ı </w:t>
      </w:r>
      <w:r>
        <w:rPr>
          <w:rtl w:val="0"/>
        </w:rPr>
        <w:t>tahkimdeki y</w:t>
      </w:r>
      <w:r>
        <w:rPr>
          <w:rtl w:val="0"/>
        </w:rPr>
        <w:t>ü</w:t>
      </w:r>
      <w:r>
        <w:rPr>
          <w:rtl w:val="0"/>
        </w:rPr>
        <w:t>kselen konumu da masaya yat</w:t>
      </w:r>
      <w:r>
        <w:rPr>
          <w:rtl w:val="0"/>
        </w:rPr>
        <w:t>ı</w:t>
      </w:r>
      <w:r>
        <w:rPr>
          <w:rtl w:val="0"/>
        </w:rPr>
        <w:t>r</w:t>
      </w:r>
      <w:r>
        <w:rPr>
          <w:rtl w:val="0"/>
        </w:rPr>
        <w:t>ı</w:t>
      </w:r>
      <w:r>
        <w:rPr>
          <w:rtl w:val="0"/>
        </w:rPr>
        <w:t>ld</w:t>
      </w:r>
      <w:r>
        <w:rPr>
          <w:rtl w:val="0"/>
        </w:rPr>
        <w:t>ı</w:t>
      </w:r>
      <w:r>
        <w:rPr>
          <w:rtl w:val="0"/>
        </w:rPr>
        <w:t>. Yapt</w:t>
      </w:r>
      <w:r>
        <w:rPr>
          <w:rtl w:val="0"/>
        </w:rPr>
        <w:t>ı</w:t>
      </w:r>
      <w:r>
        <w:rPr>
          <w:rtl w:val="0"/>
        </w:rPr>
        <w:t>r</w:t>
      </w:r>
      <w:r>
        <w:rPr>
          <w:rtl w:val="0"/>
        </w:rPr>
        <w:t>ı</w:t>
      </w:r>
      <w:r>
        <w:rPr>
          <w:rtl w:val="0"/>
        </w:rPr>
        <w:t>mlara taraf olmayan ba</w:t>
      </w:r>
      <w:r>
        <w:rPr>
          <w:rtl w:val="0"/>
        </w:rPr>
        <w:t>ğı</w:t>
      </w:r>
      <w:r>
        <w:rPr>
          <w:rtl w:val="0"/>
        </w:rPr>
        <w:t>ms</w:t>
      </w:r>
      <w:r>
        <w:rPr>
          <w:rtl w:val="0"/>
        </w:rPr>
        <w:t>ı</w:t>
      </w:r>
      <w:r>
        <w:rPr>
          <w:rtl w:val="0"/>
        </w:rPr>
        <w:t>z politikas</w:t>
      </w:r>
      <w:r>
        <w:rPr>
          <w:rtl w:val="0"/>
        </w:rPr>
        <w:t xml:space="preserve">ı </w:t>
      </w:r>
      <w:r>
        <w:rPr>
          <w:rtl w:val="0"/>
        </w:rPr>
        <w:t xml:space="preserve">sayesinde </w:t>
      </w:r>
      <w:r>
        <w:rPr>
          <w:rtl w:val="0"/>
        </w:rPr>
        <w:t>İ</w:t>
      </w:r>
      <w:r>
        <w:rPr>
          <w:rtl w:val="0"/>
        </w:rPr>
        <w:t>stanbul</w:t>
      </w:r>
      <w:r>
        <w:rPr>
          <w:rtl w:val="1"/>
        </w:rPr>
        <w:t>’</w:t>
      </w:r>
      <w:r>
        <w:rPr>
          <w:rtl w:val="0"/>
        </w:rPr>
        <w:t>un, k</w:t>
      </w:r>
      <w:r>
        <w:rPr>
          <w:rtl w:val="0"/>
        </w:rPr>
        <w:t>ü</w:t>
      </w:r>
      <w:r>
        <w:rPr>
          <w:rtl w:val="0"/>
        </w:rPr>
        <w:t>resel tahkim merkezi olma y</w:t>
      </w:r>
      <w:r>
        <w:rPr>
          <w:rtl w:val="0"/>
          <w:lang w:val="sv-SE"/>
        </w:rPr>
        <w:t>ö</w:t>
      </w:r>
      <w:r>
        <w:rPr>
          <w:rtl w:val="0"/>
        </w:rPr>
        <w:t>n</w:t>
      </w:r>
      <w:r>
        <w:rPr>
          <w:rtl w:val="0"/>
        </w:rPr>
        <w:t>ü</w:t>
      </w:r>
      <w:r>
        <w:rPr>
          <w:rtl w:val="0"/>
        </w:rPr>
        <w:t>nde ciddi bir avantaj elde etti</w:t>
      </w:r>
      <w:r>
        <w:rPr>
          <w:rtl w:val="0"/>
        </w:rPr>
        <w:t>ğ</w:t>
      </w:r>
      <w:r>
        <w:rPr>
          <w:rtl w:val="0"/>
        </w:rPr>
        <w:t>i vurguland</w:t>
      </w:r>
      <w:r>
        <w:rPr>
          <w:rtl w:val="0"/>
        </w:rPr>
        <w:t>ı</w:t>
      </w:r>
      <w:r>
        <w:rPr>
          <w:rtl w:val="0"/>
        </w:rPr>
        <w:t>. Ak</w:t>
      </w:r>
      <w:r>
        <w:rPr>
          <w:rtl w:val="0"/>
        </w:rPr>
        <w:t>ı</w:t>
      </w:r>
      <w:r>
        <w:rPr>
          <w:rtl w:val="0"/>
        </w:rPr>
        <w:t>nc</w:t>
      </w:r>
      <w:r>
        <w:rPr>
          <w:rtl w:val="0"/>
        </w:rPr>
        <w:t>ı</w:t>
      </w:r>
      <w:r>
        <w:rPr>
          <w:rtl w:val="0"/>
        </w:rPr>
        <w:t xml:space="preserve">, </w:t>
      </w:r>
      <w:r>
        <w:rPr>
          <w:rtl w:val="1"/>
          <w:lang w:val="ar-SA" w:bidi="ar-SA"/>
        </w:rPr>
        <w:t>“</w:t>
      </w:r>
      <w:r>
        <w:rPr>
          <w:rtl w:val="0"/>
          <w:lang w:val="fr-FR"/>
        </w:rPr>
        <w:t>Paris</w:t>
      </w:r>
      <w:r>
        <w:rPr>
          <w:rtl w:val="1"/>
        </w:rPr>
        <w:t>’</w:t>
      </w:r>
      <w:r>
        <w:rPr>
          <w:rtl w:val="0"/>
        </w:rPr>
        <w:t>te d</w:t>
      </w:r>
      <w:r>
        <w:rPr>
          <w:rtl w:val="0"/>
        </w:rPr>
        <w:t>ü</w:t>
      </w:r>
      <w:r>
        <w:rPr>
          <w:rtl w:val="0"/>
        </w:rPr>
        <w:t>zenledi</w:t>
      </w:r>
      <w:r>
        <w:rPr>
          <w:rtl w:val="0"/>
        </w:rPr>
        <w:t>ğ</w:t>
      </w:r>
      <w:r>
        <w:rPr>
          <w:rtl w:val="0"/>
        </w:rPr>
        <w:t>imiz tahkim konferans</w:t>
      </w:r>
      <w:r>
        <w:rPr>
          <w:rtl w:val="0"/>
        </w:rPr>
        <w:t>ı</w:t>
      </w:r>
      <w:r>
        <w:rPr>
          <w:rtl w:val="0"/>
        </w:rPr>
        <w:t xml:space="preserve">na olan ilgi, </w:t>
      </w:r>
      <w:r>
        <w:rPr>
          <w:rtl w:val="0"/>
        </w:rPr>
        <w:t>İ</w:t>
      </w:r>
      <w:r>
        <w:rPr>
          <w:rtl w:val="0"/>
        </w:rPr>
        <w:t>stanbul</w:t>
      </w:r>
      <w:r>
        <w:rPr>
          <w:rtl w:val="1"/>
        </w:rPr>
        <w:t>’</w:t>
      </w:r>
      <w:r>
        <w:rPr>
          <w:rtl w:val="0"/>
        </w:rPr>
        <w:t>un hukuk alan</w:t>
      </w:r>
      <w:r>
        <w:rPr>
          <w:rtl w:val="0"/>
        </w:rPr>
        <w:t>ı</w:t>
      </w:r>
      <w:r>
        <w:rPr>
          <w:rtl w:val="0"/>
        </w:rPr>
        <w:t>nda ne kadar cazip bir merkez haline geldi</w:t>
      </w:r>
      <w:r>
        <w:rPr>
          <w:rtl w:val="0"/>
        </w:rPr>
        <w:t>ğ</w:t>
      </w:r>
      <w:r>
        <w:rPr>
          <w:rtl w:val="0"/>
        </w:rPr>
        <w:t>ini g</w:t>
      </w:r>
      <w:r>
        <w:rPr>
          <w:rtl w:val="0"/>
          <w:lang w:val="sv-SE"/>
        </w:rPr>
        <w:t>ö</w:t>
      </w:r>
      <w:r>
        <w:rPr>
          <w:rtl w:val="0"/>
        </w:rPr>
        <w:t>sterdi.</w:t>
      </w:r>
      <w:r>
        <w:rPr>
          <w:rtl w:val="0"/>
        </w:rPr>
        <w:t xml:space="preserve">” </w:t>
      </w:r>
      <w:r>
        <w:rPr>
          <w:rtl w:val="0"/>
        </w:rPr>
        <w:t>ifadelerini kulland</w:t>
      </w:r>
      <w:r>
        <w:rPr>
          <w:rtl w:val="0"/>
        </w:rPr>
        <w:t>ı</w:t>
      </w:r>
      <w:r>
        <w:rPr>
          <w:rtl w:val="0"/>
        </w:rPr>
        <w:t>.</w:t>
      </w:r>
    </w:p>
    <w:p>
      <w:pPr>
        <w:pStyle w:val="Konu Başlığı 3"/>
      </w:pPr>
      <w:r>
        <w:rPr>
          <w:rFonts w:cs="Arial Unicode MS" w:eastAsia="Arial Unicode MS"/>
          <w:b w:val="1"/>
          <w:bCs w:val="1"/>
          <w:rtl w:val="0"/>
        </w:rPr>
        <w:t xml:space="preserve">Sanat Hukuku </w:t>
      </w:r>
      <w:r>
        <w:rPr>
          <w:rFonts w:cs="Arial Unicode MS" w:eastAsia="Arial Unicode MS" w:hint="default"/>
          <w:b w:val="1"/>
          <w:bCs w:val="1"/>
          <w:rtl w:val="0"/>
        </w:rPr>
        <w:t>İç</w:t>
      </w:r>
      <w:r>
        <w:rPr>
          <w:rFonts w:cs="Arial Unicode MS" w:eastAsia="Arial Unicode MS"/>
          <w:b w:val="1"/>
          <w:bCs w:val="1"/>
          <w:rtl w:val="0"/>
        </w:rPr>
        <w:t>in Yeni Bir Komisyon</w:t>
      </w:r>
    </w:p>
    <w:p>
      <w:pPr>
        <w:pStyle w:val="Gövde"/>
        <w:spacing w:before="240" w:after="240"/>
      </w:pPr>
      <w:r>
        <w:rPr>
          <w:rtl w:val="0"/>
        </w:rPr>
        <w:t>Program</w:t>
      </w:r>
      <w:r>
        <w:rPr>
          <w:rtl w:val="0"/>
        </w:rPr>
        <w:t>ı</w:t>
      </w:r>
      <w:r>
        <w:rPr>
          <w:rtl w:val="0"/>
        </w:rPr>
        <w:t>n sonunda, Prof. Dr. Ak</w:t>
      </w:r>
      <w:r>
        <w:rPr>
          <w:rtl w:val="0"/>
        </w:rPr>
        <w:t>ı</w:t>
      </w:r>
      <w:r>
        <w:rPr>
          <w:rtl w:val="0"/>
        </w:rPr>
        <w:t>nc</w:t>
      </w:r>
      <w:r>
        <w:rPr>
          <w:rtl w:val="0"/>
        </w:rPr>
        <w:t>ı</w:t>
      </w:r>
      <w:r>
        <w:rPr>
          <w:rtl w:val="0"/>
        </w:rPr>
        <w:t>, H+ Yay</w:t>
      </w:r>
      <w:r>
        <w:rPr>
          <w:rtl w:val="0"/>
        </w:rPr>
        <w:t>ı</w:t>
      </w:r>
      <w:r>
        <w:rPr>
          <w:rtl w:val="0"/>
        </w:rPr>
        <w:t>n Serisi</w:t>
      </w:r>
      <w:r>
        <w:rPr>
          <w:rtl w:val="1"/>
        </w:rPr>
        <w:t>’</w:t>
      </w:r>
      <w:r>
        <w:rPr>
          <w:rtl w:val="0"/>
        </w:rPr>
        <w:t>nin bu b</w:t>
      </w:r>
      <w:r>
        <w:rPr>
          <w:rtl w:val="0"/>
          <w:lang w:val="sv-SE"/>
        </w:rPr>
        <w:t>ö</w:t>
      </w:r>
      <w:r>
        <w:rPr>
          <w:rtl w:val="0"/>
        </w:rPr>
        <w:t>l</w:t>
      </w:r>
      <w:r>
        <w:rPr>
          <w:rtl w:val="0"/>
        </w:rPr>
        <w:t>ü</w:t>
      </w:r>
      <w:r>
        <w:rPr>
          <w:rtl w:val="0"/>
        </w:rPr>
        <w:t>m</w:t>
      </w:r>
      <w:r>
        <w:rPr>
          <w:rtl w:val="0"/>
        </w:rPr>
        <w:t>ü</w:t>
      </w:r>
      <w:r>
        <w:rPr>
          <w:rtl w:val="0"/>
        </w:rPr>
        <w:t>n</w:t>
      </w:r>
      <w:r>
        <w:rPr>
          <w:rtl w:val="0"/>
        </w:rPr>
        <w:t>ü</w:t>
      </w:r>
      <w:r>
        <w:rPr>
          <w:rtl w:val="0"/>
          <w:lang w:val="pt-PT"/>
        </w:rPr>
        <w:t>n ilham</w:t>
      </w:r>
      <w:r>
        <w:rPr>
          <w:rtl w:val="0"/>
        </w:rPr>
        <w:t>ı</w:t>
      </w:r>
      <w:r>
        <w:rPr>
          <w:rtl w:val="0"/>
        </w:rPr>
        <w:t xml:space="preserve">yla </w:t>
      </w:r>
      <w:r>
        <w:rPr>
          <w:rtl w:val="0"/>
        </w:rPr>
        <w:t>İ</w:t>
      </w:r>
      <w:r>
        <w:rPr>
          <w:rtl w:val="0"/>
        </w:rPr>
        <w:t>stanbul Tahkim Merkezi b</w:t>
      </w:r>
      <w:r>
        <w:rPr>
          <w:rtl w:val="0"/>
        </w:rPr>
        <w:t>ü</w:t>
      </w:r>
      <w:r>
        <w:rPr>
          <w:rtl w:val="0"/>
        </w:rPr>
        <w:t xml:space="preserve">nyesinde bir </w:t>
      </w:r>
      <w:r>
        <w:rPr>
          <w:rtl w:val="1"/>
          <w:lang w:val="ar-SA" w:bidi="ar-SA"/>
        </w:rPr>
        <w:t>“</w:t>
      </w:r>
      <w:r>
        <w:rPr>
          <w:rtl w:val="0"/>
        </w:rPr>
        <w:t>Sanat Hukuku Komisyonu</w:t>
      </w:r>
      <w:r>
        <w:rPr>
          <w:rtl w:val="0"/>
        </w:rPr>
        <w:t xml:space="preserve">” </w:t>
      </w:r>
      <w:r>
        <w:rPr>
          <w:rtl w:val="0"/>
        </w:rPr>
        <w:t>kurulaca</w:t>
      </w:r>
      <w:r>
        <w:rPr>
          <w:rtl w:val="0"/>
        </w:rPr>
        <w:t>ğı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n m</w:t>
      </w:r>
      <w:r>
        <w:rPr>
          <w:rtl w:val="0"/>
        </w:rPr>
        <w:t>ü</w:t>
      </w:r>
      <w:r>
        <w:rPr>
          <w:rtl w:val="0"/>
        </w:rPr>
        <w:t>jdesini verdi. Bu komisyonun, sanat</w:t>
      </w:r>
      <w:r>
        <w:rPr>
          <w:rtl w:val="0"/>
        </w:rPr>
        <w:t>çı</w:t>
      </w:r>
      <w:r>
        <w:rPr>
          <w:rtl w:val="0"/>
        </w:rPr>
        <w:t>lardan koleksiyonerlere, m</w:t>
      </w:r>
      <w:r>
        <w:rPr>
          <w:rtl w:val="0"/>
        </w:rPr>
        <w:t>ü</w:t>
      </w:r>
      <w:r>
        <w:rPr>
          <w:rtl w:val="0"/>
        </w:rPr>
        <w:t>zayede evlerinden sponsorlara kadar geni</w:t>
      </w:r>
      <w:r>
        <w:rPr>
          <w:rtl w:val="0"/>
        </w:rPr>
        <w:t xml:space="preserve">ş </w:t>
      </w:r>
      <w:r>
        <w:rPr>
          <w:rtl w:val="0"/>
        </w:rPr>
        <w:t>bir payda</w:t>
      </w:r>
      <w:r>
        <w:rPr>
          <w:rtl w:val="0"/>
        </w:rPr>
        <w:t xml:space="preserve">ş </w:t>
      </w:r>
      <w:r>
        <w:rPr>
          <w:rtl w:val="0"/>
        </w:rPr>
        <w:t>kitlesine daha etkin hizmet sun</w:t>
      </w:r>
      <w:r>
        <w:rPr>
          <w:rtl w:val="0"/>
        </w:rPr>
        <w:t>abilece</w:t>
      </w:r>
      <w:r>
        <w:rPr>
          <w:rtl w:val="0"/>
        </w:rPr>
        <w:t>ğ</w:t>
      </w:r>
      <w:r>
        <w:rPr>
          <w:rtl w:val="0"/>
        </w:rPr>
        <w:t xml:space="preserve">ini </w:t>
      </w:r>
      <w:r>
        <w:rPr>
          <w:rtl w:val="0"/>
        </w:rPr>
        <w:t>belirtildi.</w:t>
      </w:r>
    </w:p>
    <w:p>
      <w:pPr>
        <w:pStyle w:val="Konu Başlığı 3"/>
      </w:pPr>
      <w:r>
        <w:rPr>
          <w:rFonts w:cs="Arial Unicode MS" w:eastAsia="Arial Unicode MS"/>
          <w:b w:val="1"/>
          <w:bCs w:val="1"/>
          <w:rtl w:val="0"/>
        </w:rPr>
        <w:t>Sanat Eserlerinin Korunmas</w:t>
      </w:r>
      <w:r>
        <w:rPr>
          <w:rFonts w:cs="Arial Unicode MS" w:eastAsia="Arial Unicode MS" w:hint="default"/>
          <w:b w:val="1"/>
          <w:bCs w:val="1"/>
          <w:rtl w:val="0"/>
        </w:rPr>
        <w:t>ı</w:t>
      </w:r>
      <w:r>
        <w:rPr>
          <w:rFonts w:cs="Arial Unicode MS" w:eastAsia="Arial Unicode MS"/>
          <w:b w:val="1"/>
          <w:bCs w:val="1"/>
          <w:rtl w:val="0"/>
        </w:rPr>
        <w:t>, Tahkimle M</w:t>
      </w:r>
      <w:r>
        <w:rPr>
          <w:rFonts w:cs="Arial Unicode MS" w:eastAsia="Arial Unicode MS" w:hint="default"/>
          <w:b w:val="1"/>
          <w:bCs w:val="1"/>
          <w:rtl w:val="0"/>
        </w:rPr>
        <w:t>ü</w:t>
      </w:r>
      <w:r>
        <w:rPr>
          <w:rFonts w:cs="Arial Unicode MS" w:eastAsia="Arial Unicode MS"/>
          <w:b w:val="1"/>
          <w:bCs w:val="1"/>
          <w:rtl w:val="0"/>
        </w:rPr>
        <w:t>mk</w:t>
      </w:r>
      <w:r>
        <w:rPr>
          <w:rFonts w:cs="Arial Unicode MS" w:eastAsia="Arial Unicode MS" w:hint="default"/>
          <w:b w:val="1"/>
          <w:bCs w:val="1"/>
          <w:rtl w:val="0"/>
        </w:rPr>
        <w:t>ü</w:t>
      </w:r>
      <w:r>
        <w:rPr>
          <w:rFonts w:cs="Arial Unicode MS" w:eastAsia="Arial Unicode MS"/>
          <w:b w:val="1"/>
          <w:bCs w:val="1"/>
          <w:rtl w:val="0"/>
        </w:rPr>
        <w:t>n</w:t>
      </w:r>
    </w:p>
    <w:p>
      <w:pPr>
        <w:pStyle w:val="Gövde"/>
        <w:spacing w:before="240" w:after="240"/>
      </w:pPr>
      <w:r>
        <w:rPr>
          <w:rtl w:val="0"/>
        </w:rPr>
        <w:t>Sanat eserlerinin saklama, muhafaza, telif ve sat</w:t>
      </w:r>
      <w:r>
        <w:rPr>
          <w:rtl w:val="0"/>
        </w:rPr>
        <w:t xml:space="preserve">ış </w:t>
      </w:r>
      <w:r>
        <w:rPr>
          <w:rtl w:val="0"/>
        </w:rPr>
        <w:t>gibi bir</w:t>
      </w:r>
      <w:r>
        <w:rPr>
          <w:rtl w:val="0"/>
        </w:rPr>
        <w:t>ç</w:t>
      </w:r>
      <w:r>
        <w:rPr>
          <w:rtl w:val="0"/>
        </w:rPr>
        <w:t>ok hukuki s</w:t>
      </w:r>
      <w:r>
        <w:rPr>
          <w:rtl w:val="0"/>
        </w:rPr>
        <w:t>ü</w:t>
      </w:r>
      <w:r>
        <w:rPr>
          <w:rtl w:val="0"/>
        </w:rPr>
        <w:t>recinde, yava</w:t>
      </w:r>
      <w:r>
        <w:rPr>
          <w:rtl w:val="0"/>
        </w:rPr>
        <w:t xml:space="preserve">ş </w:t>
      </w:r>
      <w:r>
        <w:rPr>
          <w:rtl w:val="0"/>
        </w:rPr>
        <w:t>ilerleyen mahkeme s</w:t>
      </w:r>
      <w:r>
        <w:rPr>
          <w:rtl w:val="0"/>
        </w:rPr>
        <w:t>ü</w:t>
      </w:r>
      <w:r>
        <w:rPr>
          <w:rtl w:val="0"/>
        </w:rPr>
        <w:t>re</w:t>
      </w:r>
      <w:r>
        <w:rPr>
          <w:rtl w:val="0"/>
        </w:rPr>
        <w:t>ç</w:t>
      </w:r>
      <w:r>
        <w:rPr>
          <w:rtl w:val="0"/>
        </w:rPr>
        <w:t xml:space="preserve">lerinin yerine tahkimin tercih edilmesinin </w:t>
      </w:r>
      <w:r>
        <w:rPr>
          <w:rtl w:val="0"/>
          <w:lang w:val="sv-SE"/>
        </w:rPr>
        <w:t>ö</w:t>
      </w:r>
      <w:r>
        <w:rPr>
          <w:rtl w:val="0"/>
        </w:rPr>
        <w:t>nemi vurguland</w:t>
      </w:r>
      <w:r>
        <w:rPr>
          <w:rtl w:val="0"/>
        </w:rPr>
        <w:t>ı</w:t>
      </w:r>
      <w:r>
        <w:rPr>
          <w:rtl w:val="0"/>
        </w:rPr>
        <w:t>. Ak</w:t>
      </w:r>
      <w:r>
        <w:rPr>
          <w:rtl w:val="0"/>
        </w:rPr>
        <w:t>ı</w:t>
      </w:r>
      <w:r>
        <w:rPr>
          <w:rtl w:val="0"/>
        </w:rPr>
        <w:t>nc</w:t>
      </w:r>
      <w:r>
        <w:rPr>
          <w:rtl w:val="0"/>
        </w:rPr>
        <w:t>ı</w:t>
      </w:r>
      <w:r>
        <w:rPr>
          <w:rtl w:val="0"/>
        </w:rPr>
        <w:t>, "M</w:t>
      </w:r>
      <w:r>
        <w:rPr>
          <w:rtl w:val="0"/>
        </w:rPr>
        <w:t>ü</w:t>
      </w:r>
      <w:r>
        <w:rPr>
          <w:rtl w:val="0"/>
        </w:rPr>
        <w:t>zayede evlerinden sanat galerilerine kadar herkesin s</w:t>
      </w:r>
      <w:r>
        <w:rPr>
          <w:rtl w:val="0"/>
          <w:lang w:val="sv-SE"/>
        </w:rPr>
        <w:t>ö</w:t>
      </w:r>
      <w:r>
        <w:rPr>
          <w:rtl w:val="0"/>
        </w:rPr>
        <w:t>zle</w:t>
      </w:r>
      <w:r>
        <w:rPr>
          <w:rtl w:val="0"/>
        </w:rPr>
        <w:t>ş</w:t>
      </w:r>
      <w:r>
        <w:rPr>
          <w:rtl w:val="0"/>
        </w:rPr>
        <w:t xml:space="preserve">melerine bir tahkim </w:t>
      </w:r>
      <w:r>
        <w:rPr>
          <w:rtl w:val="0"/>
        </w:rPr>
        <w:t>ş</w:t>
      </w:r>
      <w:r>
        <w:rPr>
          <w:rtl w:val="0"/>
        </w:rPr>
        <w:t>art</w:t>
      </w:r>
      <w:r>
        <w:rPr>
          <w:rtl w:val="0"/>
        </w:rPr>
        <w:t xml:space="preserve">ı </w:t>
      </w:r>
      <w:r>
        <w:rPr>
          <w:rtl w:val="0"/>
        </w:rPr>
        <w:t>koymas</w:t>
      </w:r>
      <w:r>
        <w:rPr>
          <w:rtl w:val="0"/>
        </w:rPr>
        <w:t>ı</w:t>
      </w:r>
      <w:r>
        <w:rPr>
          <w:rtl w:val="0"/>
        </w:rPr>
        <w:t>, sanat</w:t>
      </w:r>
      <w:r>
        <w:rPr>
          <w:rtl w:val="0"/>
        </w:rPr>
        <w:t>ı</w:t>
      </w:r>
      <w:r>
        <w:rPr>
          <w:rtl w:val="0"/>
        </w:rPr>
        <w:t>n korunmas</w:t>
      </w:r>
      <w:r>
        <w:rPr>
          <w:rtl w:val="0"/>
        </w:rPr>
        <w:t xml:space="preserve">ı </w:t>
      </w:r>
      <w:r>
        <w:rPr>
          <w:rtl w:val="0"/>
        </w:rPr>
        <w:t>ve adil yarg</w:t>
      </w:r>
      <w:r>
        <w:rPr>
          <w:rtl w:val="0"/>
        </w:rPr>
        <w:t>ı</w:t>
      </w:r>
      <w:r>
        <w:rPr>
          <w:rtl w:val="0"/>
        </w:rPr>
        <w:t>lanma a</w:t>
      </w:r>
      <w:r>
        <w:rPr>
          <w:rtl w:val="0"/>
        </w:rPr>
        <w:t>çı</w:t>
      </w:r>
      <w:r>
        <w:rPr>
          <w:rtl w:val="0"/>
        </w:rPr>
        <w:t>s</w:t>
      </w:r>
      <w:r>
        <w:rPr>
          <w:rtl w:val="0"/>
        </w:rPr>
        <w:t>ı</w:t>
      </w:r>
      <w:r>
        <w:rPr>
          <w:rtl w:val="0"/>
        </w:rPr>
        <w:t>ndan b</w:t>
      </w:r>
      <w:r>
        <w:rPr>
          <w:rtl w:val="0"/>
        </w:rPr>
        <w:t>ü</w:t>
      </w:r>
      <w:r>
        <w:rPr>
          <w:rtl w:val="0"/>
        </w:rPr>
        <w:t>y</w:t>
      </w:r>
      <w:r>
        <w:rPr>
          <w:rtl w:val="0"/>
        </w:rPr>
        <w:t>ü</w:t>
      </w:r>
      <w:r>
        <w:rPr>
          <w:rtl w:val="0"/>
        </w:rPr>
        <w:t>k bir fark yaratacakt</w:t>
      </w:r>
      <w:r>
        <w:rPr>
          <w:rtl w:val="0"/>
        </w:rPr>
        <w:t>ı</w:t>
      </w:r>
      <w:r>
        <w:rPr>
          <w:rtl w:val="0"/>
        </w:rPr>
        <w:t>r." dedi.</w:t>
      </w:r>
    </w:p>
    <w:p>
      <w:pPr>
        <w:pStyle w:val="Gövde"/>
        <w:spacing w:before="240" w:after="240"/>
      </w:pPr>
      <w:r>
        <w:rPr>
          <w:rtl w:val="0"/>
        </w:rPr>
        <w:t>H+ Dergi</w:t>
      </w:r>
      <w:r>
        <w:rPr>
          <w:rtl w:val="1"/>
        </w:rPr>
        <w:t>’</w:t>
      </w:r>
      <w:r>
        <w:rPr>
          <w:rtl w:val="0"/>
        </w:rPr>
        <w:t>nin bu haftaki b</w:t>
      </w:r>
      <w:r>
        <w:rPr>
          <w:rtl w:val="0"/>
          <w:lang w:val="sv-SE"/>
        </w:rPr>
        <w:t>ö</w:t>
      </w:r>
      <w:r>
        <w:rPr>
          <w:rtl w:val="0"/>
        </w:rPr>
        <w:t>l</w:t>
      </w:r>
      <w:r>
        <w:rPr>
          <w:rtl w:val="0"/>
        </w:rPr>
        <w:t>ü</w:t>
      </w:r>
      <w:r>
        <w:rPr>
          <w:rtl w:val="0"/>
        </w:rPr>
        <w:t>m</w:t>
      </w:r>
      <w:r>
        <w:rPr>
          <w:rtl w:val="0"/>
        </w:rPr>
        <w:t>ü</w:t>
      </w:r>
      <w:r>
        <w:rPr>
          <w:rtl w:val="0"/>
        </w:rPr>
        <w:t>, sanat hukukunun geli</w:t>
      </w:r>
      <w:r>
        <w:rPr>
          <w:rtl w:val="0"/>
        </w:rPr>
        <w:t>ş</w:t>
      </w:r>
      <w:r>
        <w:rPr>
          <w:rtl w:val="0"/>
        </w:rPr>
        <w:t>iminde tahkimin ne denli etkili bir rol oynayabilece</w:t>
      </w:r>
      <w:r>
        <w:rPr>
          <w:rtl w:val="0"/>
        </w:rPr>
        <w:t>ğ</w:t>
      </w:r>
      <w:r>
        <w:rPr>
          <w:rtl w:val="0"/>
        </w:rPr>
        <w:t>ini g</w:t>
      </w:r>
      <w:r>
        <w:rPr>
          <w:rtl w:val="0"/>
          <w:lang w:val="sv-SE"/>
        </w:rPr>
        <w:t>ö</w:t>
      </w:r>
      <w:r>
        <w:rPr>
          <w:rtl w:val="0"/>
        </w:rPr>
        <w:t xml:space="preserve">zler </w:t>
      </w:r>
      <w:r>
        <w:rPr>
          <w:rtl w:val="0"/>
          <w:lang w:val="sv-SE"/>
        </w:rPr>
        <w:t>ö</w:t>
      </w:r>
      <w:r>
        <w:rPr>
          <w:rtl w:val="0"/>
        </w:rPr>
        <w:t>n</w:t>
      </w:r>
      <w:r>
        <w:rPr>
          <w:rtl w:val="0"/>
        </w:rPr>
        <w:t>ü</w:t>
      </w:r>
      <w:r>
        <w:rPr>
          <w:rtl w:val="0"/>
        </w:rPr>
        <w:t xml:space="preserve">ne seriyor. </w:t>
      </w:r>
      <w:r>
        <w:rPr>
          <w:rtl w:val="0"/>
        </w:rPr>
        <w:t>İ</w:t>
      </w:r>
      <w:r>
        <w:rPr>
          <w:rtl w:val="0"/>
        </w:rPr>
        <w:t>stanbul Tahkim Merkezi</w:t>
      </w:r>
      <w:r>
        <w:rPr>
          <w:rtl w:val="1"/>
        </w:rPr>
        <w:t>’</w:t>
      </w:r>
      <w:r>
        <w:rPr>
          <w:rtl w:val="0"/>
        </w:rPr>
        <w:t>nin vizyonu ve Prof. Dr. Ziya Ak</w:t>
      </w:r>
      <w:r>
        <w:rPr>
          <w:rtl w:val="0"/>
        </w:rPr>
        <w:t>ı</w:t>
      </w:r>
      <w:r>
        <w:rPr>
          <w:rtl w:val="0"/>
        </w:rPr>
        <w:t>nc</w:t>
      </w:r>
      <w:r>
        <w:rPr>
          <w:rtl w:val="0"/>
        </w:rPr>
        <w:t>ı’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  <w:lang w:val="de-DE"/>
        </w:rPr>
        <w:t>n de</w:t>
      </w:r>
      <w:r>
        <w:rPr>
          <w:rtl w:val="0"/>
        </w:rPr>
        <w:t>ğ</w:t>
      </w:r>
      <w:r>
        <w:rPr>
          <w:rtl w:val="0"/>
        </w:rPr>
        <w:t>erlendirmeleri, hukuk ve sanat d</w:t>
      </w:r>
      <w:r>
        <w:rPr>
          <w:rtl w:val="0"/>
        </w:rPr>
        <w:t>ü</w:t>
      </w:r>
      <w:r>
        <w:rPr>
          <w:rtl w:val="0"/>
        </w:rPr>
        <w:t>nyas</w:t>
      </w:r>
      <w:r>
        <w:rPr>
          <w:rtl w:val="0"/>
        </w:rPr>
        <w:t xml:space="preserve">ı </w:t>
      </w:r>
      <w:r>
        <w:rPr>
          <w:rtl w:val="0"/>
        </w:rPr>
        <w:t>i</w:t>
      </w:r>
      <w:r>
        <w:rPr>
          <w:rtl w:val="0"/>
        </w:rPr>
        <w:t>ç</w:t>
      </w:r>
      <w:r>
        <w:rPr>
          <w:rtl w:val="0"/>
        </w:rPr>
        <w:t>in yol g</w:t>
      </w:r>
      <w:r>
        <w:rPr>
          <w:rtl w:val="0"/>
          <w:lang w:val="sv-SE"/>
        </w:rPr>
        <w:t>ö</w:t>
      </w:r>
      <w:r>
        <w:rPr>
          <w:rtl w:val="0"/>
        </w:rPr>
        <w:t>sterici nitelikte.</w:t>
      </w:r>
    </w:p>
    <w:p>
      <w:pPr>
        <w:pStyle w:val="Gövde"/>
        <w:spacing w:after="180"/>
        <w:rPr>
          <w:b w:val="1"/>
          <w:bCs w:val="1"/>
        </w:rPr>
      </w:pPr>
      <w:r>
        <w:rPr>
          <w:b w:val="1"/>
          <w:bCs w:val="1"/>
          <w:rtl w:val="0"/>
        </w:rPr>
        <w:t>###</w:t>
      </w:r>
    </w:p>
    <w:p>
      <w:pPr>
        <w:pStyle w:val="Gövde"/>
        <w:spacing w:after="180"/>
        <w:rPr>
          <w:b w:val="1"/>
          <w:bCs w:val="1"/>
        </w:rPr>
      </w:pPr>
      <w:r>
        <w:rPr>
          <w:b w:val="1"/>
          <w:bCs w:val="1"/>
          <w:rtl w:val="0"/>
        </w:rPr>
        <w:t>Yay</w:t>
      </w:r>
      <w:r>
        <w:rPr>
          <w:b w:val="1"/>
          <w:bCs w:val="1"/>
          <w:rtl w:val="0"/>
        </w:rPr>
        <w:t>ı</w:t>
      </w:r>
      <w:r>
        <w:rPr>
          <w:b w:val="1"/>
          <w:bCs w:val="1"/>
          <w:rtl w:val="0"/>
        </w:rPr>
        <w:t>n Linki:</w:t>
      </w:r>
    </w:p>
    <w:p>
      <w:pPr>
        <w:pStyle w:val="Gövde"/>
        <w:spacing w:after="180"/>
      </w:pPr>
      <w:r>
        <w:rPr>
          <w:rtl w:val="0"/>
        </w:rPr>
        <w:t>[ https://www.hplusdergi.com/video/sanatin-hukuki-riskleri-ve-alternatif-cozum-yollari/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"https://www.hplusdergi.com/video/kulturel-miras-ve-restitusyon/"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 xml:space="preserve"> </w:t>
      </w:r>
      <w:r>
        <w:rPr/>
        <w:fldChar w:fldCharType="end" w:fldLock="0"/>
      </w:r>
      <w:r>
        <w:rPr>
          <w:rStyle w:val="Hyperlink.0"/>
          <w:rtl w:val="0"/>
          <w:lang w:val="pt-PT"/>
        </w:rPr>
        <w:t>]</w:t>
      </w:r>
    </w:p>
    <w:p>
      <w:pPr>
        <w:pStyle w:val="Gövde"/>
        <w:spacing w:after="180"/>
        <w:rPr>
          <w:rStyle w:val="Yok"/>
          <w:b w:val="1"/>
          <w:bCs w:val="1"/>
        </w:rPr>
      </w:pPr>
      <w:r>
        <w:rPr>
          <w:rStyle w:val="Yok"/>
          <w:b w:val="1"/>
          <w:bCs w:val="1"/>
          <w:rtl w:val="0"/>
        </w:rPr>
        <w:t>###</w:t>
      </w:r>
    </w:p>
    <w:p>
      <w:pPr>
        <w:pStyle w:val="Gövde"/>
        <w:spacing w:after="180"/>
        <w:rPr>
          <w:rStyle w:val="Yok"/>
          <w:b w:val="1"/>
          <w:bCs w:val="1"/>
        </w:rPr>
      </w:pPr>
      <w:r>
        <w:rPr>
          <w:rStyle w:val="Yok"/>
          <w:b w:val="1"/>
          <w:bCs w:val="1"/>
          <w:rtl w:val="0"/>
        </w:rPr>
        <w:t>İ</w:t>
      </w:r>
      <w:r>
        <w:rPr>
          <w:rStyle w:val="Yok"/>
          <w:b w:val="1"/>
          <w:bCs w:val="1"/>
          <w:rtl w:val="0"/>
        </w:rPr>
        <w:t>leti</w:t>
      </w:r>
      <w:r>
        <w:rPr>
          <w:rStyle w:val="Yok"/>
          <w:b w:val="1"/>
          <w:bCs w:val="1"/>
          <w:rtl w:val="0"/>
        </w:rPr>
        <w:t>ş</w:t>
      </w:r>
      <w:r>
        <w:rPr>
          <w:rStyle w:val="Yok"/>
          <w:b w:val="1"/>
          <w:bCs w:val="1"/>
          <w:rtl w:val="0"/>
        </w:rPr>
        <w:t>im:</w:t>
      </w:r>
    </w:p>
    <w:p>
      <w:pPr>
        <w:pStyle w:val="Gövde"/>
        <w:spacing w:after="180"/>
      </w:pPr>
      <w:r>
        <w:rPr>
          <w:rStyle w:val="Hyperlink.0"/>
          <w:rtl w:val="0"/>
        </w:rPr>
        <w:t>[ bilgi@hukukakademisi.com.tr ]</w:t>
      </w:r>
    </w:p>
    <w:p>
      <w:pPr>
        <w:pStyle w:val="Gövde"/>
        <w:spacing w:after="180"/>
        <w:rPr>
          <w:rStyle w:val="Yok"/>
          <w:b w:val="1"/>
          <w:bCs w:val="1"/>
        </w:rPr>
      </w:pPr>
      <w:r>
        <w:rPr>
          <w:rStyle w:val="Yok"/>
          <w:b w:val="1"/>
          <w:bCs w:val="1"/>
          <w:rtl w:val="0"/>
        </w:rPr>
        <w:t>###</w:t>
      </w:r>
    </w:p>
    <w:p>
      <w:pPr>
        <w:pStyle w:val="Gövde"/>
        <w:spacing w:after="180"/>
      </w:pPr>
      <w:r>
        <w:rPr>
          <w:rStyle w:val="Hyperlink.0"/>
          <w:rtl w:val="0"/>
        </w:rPr>
        <w:t>Bu bas</w:t>
      </w:r>
      <w:r>
        <w:rPr>
          <w:rStyle w:val="Hyperlink.0"/>
          <w:rtl w:val="0"/>
        </w:rPr>
        <w:t>ı</w:t>
      </w:r>
      <w:r>
        <w:rPr>
          <w:rStyle w:val="Hyperlink.0"/>
          <w:rtl w:val="0"/>
        </w:rPr>
        <w:t>n b</w:t>
      </w:r>
      <w:r>
        <w:rPr>
          <w:rStyle w:val="Hyperlink.0"/>
          <w:rtl w:val="0"/>
        </w:rPr>
        <w:t>ü</w:t>
      </w:r>
      <w:r>
        <w:rPr>
          <w:rStyle w:val="Hyperlink.0"/>
          <w:rtl w:val="0"/>
        </w:rPr>
        <w:t>lteni, Hukuk Akademisi taraf</w:t>
      </w:r>
      <w:r>
        <w:rPr>
          <w:rStyle w:val="Hyperlink.0"/>
          <w:rtl w:val="0"/>
        </w:rPr>
        <w:t>ı</w:t>
      </w:r>
      <w:r>
        <w:rPr>
          <w:rStyle w:val="Hyperlink.0"/>
          <w:rtl w:val="0"/>
        </w:rPr>
        <w:t>ndan yay</w:t>
      </w:r>
      <w:r>
        <w:rPr>
          <w:rStyle w:val="Hyperlink.0"/>
          <w:rtl w:val="0"/>
        </w:rPr>
        <w:t>ı</w:t>
      </w:r>
      <w:r>
        <w:rPr>
          <w:rStyle w:val="Hyperlink.0"/>
          <w:rtl w:val="0"/>
        </w:rPr>
        <w:t xml:space="preserve">nlanan </w:t>
      </w:r>
      <w:r>
        <w:rPr>
          <w:rStyle w:val="Hyperlink.0"/>
          <w:rtl w:val="1"/>
          <w:lang w:val="ar-SA" w:bidi="ar-SA"/>
        </w:rPr>
        <w:t>“</w:t>
      </w:r>
      <w:r>
        <w:rPr>
          <w:rStyle w:val="Hyperlink.0"/>
          <w:rtl w:val="0"/>
        </w:rPr>
        <w:t>Sanat Hukuku Yay</w:t>
      </w:r>
      <w:r>
        <w:rPr>
          <w:rStyle w:val="Hyperlink.0"/>
          <w:rtl w:val="0"/>
        </w:rPr>
        <w:t>ı</w:t>
      </w:r>
      <w:r>
        <w:rPr>
          <w:rStyle w:val="Hyperlink.0"/>
          <w:rtl w:val="0"/>
        </w:rPr>
        <w:t xml:space="preserve">n Serisi"nin </w:t>
      </w:r>
      <w:r>
        <w:rPr>
          <w:rStyle w:val="Hyperlink.0"/>
          <w:rtl w:val="0"/>
        </w:rPr>
        <w:t>d</w:t>
      </w:r>
      <w:r>
        <w:rPr>
          <w:rStyle w:val="Hyperlink.0"/>
          <w:rtl w:val="0"/>
        </w:rPr>
        <w:t>ö</w:t>
      </w:r>
      <w:r>
        <w:rPr>
          <w:rStyle w:val="Hyperlink.0"/>
          <w:rtl w:val="0"/>
        </w:rPr>
        <w:t>rd</w:t>
      </w:r>
      <w:r>
        <w:rPr>
          <w:rStyle w:val="Hyperlink.0"/>
          <w:rtl w:val="0"/>
        </w:rPr>
        <w:t>ü</w:t>
      </w:r>
      <w:r>
        <w:rPr>
          <w:rStyle w:val="Hyperlink.0"/>
          <w:rtl w:val="0"/>
        </w:rPr>
        <w:t>nc</w:t>
      </w:r>
      <w:r>
        <w:rPr>
          <w:rStyle w:val="Hyperlink.0"/>
          <w:rtl w:val="0"/>
        </w:rPr>
        <w:t>ü</w:t>
      </w:r>
      <w:r>
        <w:rPr>
          <w:rStyle w:val="Hyperlink.0"/>
          <w:rtl w:val="0"/>
        </w:rPr>
        <w:t xml:space="preserve"> b</w:t>
      </w:r>
      <w:r>
        <w:rPr>
          <w:rStyle w:val="Hyperlink.0"/>
          <w:rtl w:val="0"/>
          <w:lang w:val="sv-SE"/>
        </w:rPr>
        <w:t>ö</w:t>
      </w:r>
      <w:r>
        <w:rPr>
          <w:rStyle w:val="Hyperlink.0"/>
          <w:rtl w:val="0"/>
        </w:rPr>
        <w:t>l</w:t>
      </w:r>
      <w:r>
        <w:rPr>
          <w:rStyle w:val="Hyperlink.0"/>
          <w:rtl w:val="0"/>
        </w:rPr>
        <w:t>ü</w:t>
      </w:r>
      <w:r>
        <w:rPr>
          <w:rStyle w:val="Hyperlink.0"/>
          <w:rtl w:val="0"/>
        </w:rPr>
        <w:t>m</w:t>
      </w:r>
      <w:r>
        <w:rPr>
          <w:rStyle w:val="Hyperlink.0"/>
          <w:rtl w:val="0"/>
        </w:rPr>
        <w:t>ü</w:t>
      </w:r>
      <w:r>
        <w:rPr>
          <w:rStyle w:val="Hyperlink.0"/>
          <w:rtl w:val="0"/>
        </w:rPr>
        <w:t>nde ele al</w:t>
      </w:r>
      <w:r>
        <w:rPr>
          <w:rStyle w:val="Hyperlink.0"/>
          <w:rtl w:val="0"/>
        </w:rPr>
        <w:t>ı</w:t>
      </w:r>
      <w:r>
        <w:rPr>
          <w:rStyle w:val="Hyperlink.0"/>
          <w:rtl w:val="0"/>
        </w:rPr>
        <w:t>nan konular</w:t>
      </w:r>
      <w:r>
        <w:rPr>
          <w:rStyle w:val="Hyperlink.0"/>
          <w:rtl w:val="0"/>
        </w:rPr>
        <w:t>ı ö</w:t>
      </w:r>
      <w:r>
        <w:rPr>
          <w:rStyle w:val="Hyperlink.0"/>
          <w:rtl w:val="0"/>
        </w:rPr>
        <w:t>zetlemektedir. Bas</w:t>
      </w:r>
      <w:r>
        <w:rPr>
          <w:rStyle w:val="Hyperlink.0"/>
          <w:rtl w:val="0"/>
        </w:rPr>
        <w:t>ı</w:t>
      </w:r>
      <w:r>
        <w:rPr>
          <w:rStyle w:val="Hyperlink.0"/>
          <w:rtl w:val="0"/>
        </w:rPr>
        <w:t>n kurulu</w:t>
      </w:r>
      <w:r>
        <w:rPr>
          <w:rStyle w:val="Hyperlink.0"/>
          <w:rtl w:val="0"/>
        </w:rPr>
        <w:t>ş</w:t>
      </w:r>
      <w:r>
        <w:rPr>
          <w:rStyle w:val="Hyperlink.0"/>
          <w:rtl w:val="0"/>
        </w:rPr>
        <w:t>lar</w:t>
      </w:r>
      <w:r>
        <w:rPr>
          <w:rStyle w:val="Hyperlink.0"/>
          <w:rtl w:val="0"/>
        </w:rPr>
        <w:t xml:space="preserve">ı </w:t>
      </w:r>
      <w:r>
        <w:rPr>
          <w:rStyle w:val="Hyperlink.0"/>
          <w:rtl w:val="0"/>
        </w:rPr>
        <w:t>bu b</w:t>
      </w:r>
      <w:r>
        <w:rPr>
          <w:rStyle w:val="Hyperlink.0"/>
          <w:rtl w:val="0"/>
        </w:rPr>
        <w:t>ü</w:t>
      </w:r>
      <w:r>
        <w:rPr>
          <w:rStyle w:val="Hyperlink.0"/>
          <w:rtl w:val="0"/>
        </w:rPr>
        <w:t>lteni haberle</w:t>
      </w:r>
      <w:r>
        <w:rPr>
          <w:rStyle w:val="Hyperlink.0"/>
          <w:rtl w:val="0"/>
        </w:rPr>
        <w:t>ş</w:t>
      </w:r>
      <w:r>
        <w:rPr>
          <w:rStyle w:val="Hyperlink.0"/>
          <w:rtl w:val="0"/>
        </w:rPr>
        <w:t>tirmekte serbesttir.</w:t>
      </w:r>
    </w:p>
    <w:p>
      <w:pPr>
        <w:pStyle w:val="Gövde"/>
        <w:spacing w:after="180"/>
      </w:pPr>
      <w:r>
        <w:rPr>
          <w:rStyle w:val="Yok"/>
          <w:b w:val="1"/>
          <w:bCs w:val="1"/>
          <w:rtl w:val="0"/>
        </w:rPr>
        <w:t>###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Konu Başlığı 2">
    <w:name w:val="Konu Başlığı 2"/>
    <w:next w:val="Gövde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60" w:after="120" w:line="276" w:lineRule="auto"/>
      <w:ind w:left="0" w:right="0" w:firstLine="0"/>
      <w:jc w:val="left"/>
      <w:outlineLvl w:val="1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Konu Başlığı 3">
    <w:name w:val="Konu Başlığı 3"/>
    <w:next w:val="Gövde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20" w:after="80" w:line="276" w:lineRule="auto"/>
      <w:ind w:left="0" w:right="0" w:firstLine="0"/>
      <w:jc w:val="left"/>
      <w:outlineLvl w:val="2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434343"/>
      <w:spacing w:val="0"/>
      <w:kern w:val="0"/>
      <w:position w:val="0"/>
      <w:sz w:val="28"/>
      <w:szCs w:val="28"/>
      <w:u w:val="none" w:color="434343"/>
      <w:shd w:val="nil" w:color="auto" w:fill="auto"/>
      <w:vertAlign w:val="baseline"/>
      <w14:textOutline>
        <w14:noFill/>
      </w14:textOutline>
      <w14:textFill>
        <w14:solidFill>
          <w14:srgbClr w14:val="434343"/>
        </w14:solidFill>
      </w14:textFill>
    </w:rPr>
  </w:style>
  <w:style w:type="character" w:styleId="Yok">
    <w:name w:val="Yok"/>
  </w:style>
  <w:style w:type="character" w:styleId="Hyperlink.0">
    <w:name w:val="Hyperlink.0"/>
    <w:basedOn w:val="Yok"/>
    <w:next w:val="Hyperlink.0"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